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F4" w:rsidRDefault="003238FE" w:rsidP="00461756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BE405C">
        <w:rPr>
          <w:rFonts w:ascii="方正小标宋简体" w:eastAsia="方正小标宋简体" w:hAnsi="黑体" w:cs="宋体" w:hint="eastAsia"/>
          <w:kern w:val="0"/>
          <w:sz w:val="44"/>
          <w:szCs w:val="44"/>
        </w:rPr>
        <w:t>第二届中国创新挑战赛</w:t>
      </w:r>
      <w:bookmarkStart w:id="0" w:name="_GoBack"/>
      <w:bookmarkEnd w:id="0"/>
    </w:p>
    <w:p w:rsidR="003238FE" w:rsidRPr="00BE405C" w:rsidRDefault="003238FE" w:rsidP="002C5EDC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BE405C">
        <w:rPr>
          <w:rFonts w:ascii="方正小标宋简体" w:eastAsia="方正小标宋简体" w:hAnsi="黑体" w:cs="宋体" w:hint="eastAsia"/>
          <w:kern w:val="0"/>
          <w:sz w:val="44"/>
          <w:szCs w:val="44"/>
        </w:rPr>
        <w:t>（绵阳科技城）军民融合</w:t>
      </w:r>
      <w:r w:rsidR="00527B6F" w:rsidRPr="00BE405C">
        <w:rPr>
          <w:rFonts w:ascii="方正小标宋简体" w:eastAsia="方正小标宋简体" w:hAnsi="黑体" w:cs="宋体" w:hint="eastAsia"/>
          <w:kern w:val="0"/>
          <w:sz w:val="44"/>
          <w:szCs w:val="44"/>
        </w:rPr>
        <w:t>专项</w:t>
      </w:r>
      <w:proofErr w:type="gramStart"/>
      <w:r w:rsidRPr="00BE405C">
        <w:rPr>
          <w:rFonts w:ascii="方正小标宋简体" w:eastAsia="方正小标宋简体" w:hAnsi="黑体" w:cs="宋体" w:hint="eastAsia"/>
          <w:kern w:val="0"/>
          <w:sz w:val="44"/>
          <w:szCs w:val="44"/>
        </w:rPr>
        <w:t>赛</w:t>
      </w:r>
      <w:r w:rsidR="00BB4B4E" w:rsidRPr="00BE405C">
        <w:rPr>
          <w:rFonts w:ascii="方正小标宋简体" w:eastAsia="方正小标宋简体" w:hAnsi="黑体" w:cs="宋体" w:hint="eastAsia"/>
          <w:kern w:val="0"/>
          <w:sz w:val="44"/>
          <w:szCs w:val="44"/>
        </w:rPr>
        <w:t>企业</w:t>
      </w:r>
      <w:proofErr w:type="gramEnd"/>
      <w:r w:rsidRPr="00BE405C">
        <w:rPr>
          <w:rFonts w:ascii="方正小标宋简体" w:eastAsia="方正小标宋简体" w:hAnsi="黑体" w:cs="宋体" w:hint="eastAsia"/>
          <w:kern w:val="0"/>
          <w:sz w:val="44"/>
          <w:szCs w:val="44"/>
        </w:rPr>
        <w:t>技术</w:t>
      </w:r>
      <w:r w:rsidR="001A57EA" w:rsidRPr="00BE405C">
        <w:rPr>
          <w:rFonts w:ascii="方正小标宋简体" w:eastAsia="方正小标宋简体" w:hAnsi="黑体" w:cs="宋体" w:hint="eastAsia"/>
          <w:kern w:val="0"/>
          <w:sz w:val="44"/>
          <w:szCs w:val="44"/>
        </w:rPr>
        <w:t>创新</w:t>
      </w:r>
      <w:r w:rsidRPr="00BE405C">
        <w:rPr>
          <w:rFonts w:ascii="方正小标宋简体" w:eastAsia="方正小标宋简体" w:hAnsi="黑体" w:cs="宋体" w:hint="eastAsia"/>
          <w:kern w:val="0"/>
          <w:sz w:val="44"/>
          <w:szCs w:val="44"/>
        </w:rPr>
        <w:t>需求公告</w:t>
      </w:r>
    </w:p>
    <w:p w:rsidR="00AB1A3C" w:rsidRDefault="00AB1A3C" w:rsidP="0046175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黑体" w:cs="宋体"/>
          <w:kern w:val="0"/>
          <w:sz w:val="32"/>
          <w:szCs w:val="32"/>
        </w:rPr>
      </w:pPr>
    </w:p>
    <w:p w:rsidR="00013E6C" w:rsidRPr="00646058" w:rsidRDefault="00E453D4" w:rsidP="0046175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34708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根据《科技部关于举办第二届中国创新挑战赛的通知》（国科发火</w:t>
      </w:r>
      <w:r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〔</w:t>
      </w:r>
      <w:r w:rsidRPr="0034708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2017</w:t>
      </w:r>
      <w:r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〕</w:t>
      </w:r>
      <w:r w:rsidRPr="0034708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274号），</w:t>
      </w:r>
      <w:r w:rsidR="00CA7166" w:rsidRPr="00CA716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绵阳高新技术产业开发区管理委员会</w:t>
      </w:r>
      <w:r w:rsidRPr="0034708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会同</w:t>
      </w:r>
      <w:r w:rsidR="006E2C83" w:rsidRPr="0034708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绵阳市科学技术和知识产权局、绵阳科技城管委会军民融合促进办公室共同举办</w:t>
      </w:r>
      <w:r w:rsidR="004A5B1A" w:rsidRPr="0034708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第二届中国创新挑战赛（绵阳科技城）军民融合专项赛</w:t>
      </w:r>
      <w:r w:rsid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  <w:r w:rsidR="00CA716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军民融合专项赛旨在围绕产业</w:t>
      </w:r>
      <w:proofErr w:type="gramStart"/>
      <w:r w:rsidR="00CA716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链</w:t>
      </w:r>
      <w:r w:rsidR="00013E6C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部署</w:t>
      </w:r>
      <w:proofErr w:type="gramEnd"/>
      <w:r w:rsidR="00013E6C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创新链，以帮助企业解决技术难题为目标，通过科研悬赏+研发众包，面向社会公开征集解决方案，并进行“挑战”、“比拼”，通过学科交叉促进跨界创新，为企业输入原创性技术成果，拉动军民两用科技成果转移转化。</w:t>
      </w:r>
    </w:p>
    <w:p w:rsidR="00B85629" w:rsidRPr="00646058" w:rsidRDefault="002A04F3" w:rsidP="00461756">
      <w:pPr>
        <w:widowControl/>
        <w:shd w:val="clear" w:color="auto" w:fill="FFFFFF"/>
        <w:spacing w:line="560" w:lineRule="exact"/>
        <w:ind w:firstLine="705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经过前期面向社会公开征集，并在专家组充分研讨</w:t>
      </w:r>
      <w:r w:rsidR="00013E6C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论证</w:t>
      </w:r>
      <w:r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基础上，遴选</w:t>
      </w:r>
      <w:r w:rsidR="00013E6C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出</w:t>
      </w:r>
      <w:r w:rsidR="00947C2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8</w:t>
      </w:r>
      <w:r w:rsidR="000C08F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6</w:t>
      </w:r>
      <w:r w:rsidR="003238FE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项</w:t>
      </w:r>
      <w:r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真实、有效、迫切的</w:t>
      </w:r>
      <w:r w:rsidR="00B85629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企业</w:t>
      </w:r>
      <w:r w:rsidR="003238FE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技术</w:t>
      </w:r>
      <w:r w:rsidR="00013E6C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创新</w:t>
      </w:r>
      <w:r w:rsidR="003238FE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需求</w:t>
      </w:r>
      <w:r w:rsidR="009126BB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</w:t>
      </w:r>
      <w:r w:rsidR="003238FE" w:rsidRPr="0064605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现面向社会公开发布并征集解决方案。现将有关事项公告如下：</w:t>
      </w:r>
    </w:p>
    <w:p w:rsidR="00817666" w:rsidRDefault="00B85629" w:rsidP="00841163">
      <w:pPr>
        <w:widowControl/>
        <w:shd w:val="clear" w:color="auto" w:fill="FFFFFF"/>
        <w:spacing w:line="560" w:lineRule="exact"/>
        <w:ind w:firstLine="705"/>
        <w:jc w:val="left"/>
        <w:rPr>
          <w:rFonts w:ascii="黑体" w:eastAsia="黑体" w:hAnsi="黑体" w:cs="宋体"/>
          <w:color w:val="3E3E3E"/>
          <w:kern w:val="0"/>
          <w:sz w:val="32"/>
          <w:szCs w:val="32"/>
        </w:rPr>
      </w:pPr>
      <w:r w:rsidRPr="00B85629">
        <w:rPr>
          <w:rFonts w:ascii="黑体" w:eastAsia="黑体" w:hAnsi="黑体" w:cs="宋体" w:hint="eastAsia"/>
          <w:color w:val="3E3E3E"/>
          <w:kern w:val="0"/>
          <w:sz w:val="32"/>
          <w:szCs w:val="32"/>
        </w:rPr>
        <w:t>一、</w:t>
      </w:r>
      <w:r w:rsidR="007C4078" w:rsidRPr="00B85629">
        <w:rPr>
          <w:rFonts w:ascii="黑体" w:eastAsia="黑体" w:hAnsi="黑体" w:cs="宋体" w:hint="eastAsia"/>
          <w:color w:val="3E3E3E"/>
          <w:kern w:val="0"/>
          <w:sz w:val="32"/>
          <w:szCs w:val="32"/>
        </w:rPr>
        <w:t>需求名单</w:t>
      </w:r>
    </w:p>
    <w:p w:rsidR="0070262D" w:rsidRPr="00817666" w:rsidRDefault="00817666" w:rsidP="00841163">
      <w:pPr>
        <w:widowControl/>
        <w:shd w:val="clear" w:color="auto" w:fill="FFFFFF"/>
        <w:spacing w:line="560" w:lineRule="exact"/>
        <w:ind w:firstLine="705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81766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（详见附件</w:t>
      </w:r>
      <w:r w:rsidR="00F11961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</w:t>
      </w:r>
      <w:r w:rsidRPr="0081766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）</w:t>
      </w:r>
    </w:p>
    <w:p w:rsidR="007C4078" w:rsidRPr="003238FE" w:rsidRDefault="00347083" w:rsidP="00461756">
      <w:pPr>
        <w:widowControl/>
        <w:shd w:val="clear" w:color="auto" w:fill="FFFFFF"/>
        <w:spacing w:line="560" w:lineRule="exact"/>
        <w:ind w:firstLine="705"/>
        <w:jc w:val="left"/>
        <w:rPr>
          <w:rFonts w:ascii="黑体" w:eastAsia="黑体" w:hAnsi="黑体" w:cs="宋体"/>
          <w:color w:val="3E3E3E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E3E3E"/>
          <w:kern w:val="0"/>
          <w:sz w:val="32"/>
          <w:szCs w:val="32"/>
        </w:rPr>
        <w:t>二、挑战须知</w:t>
      </w:r>
    </w:p>
    <w:p w:rsidR="003238FE" w:rsidRPr="00557AE6" w:rsidRDefault="007C4078" w:rsidP="00461756">
      <w:pPr>
        <w:widowControl/>
        <w:shd w:val="clear" w:color="auto" w:fill="FFFFFF"/>
        <w:spacing w:line="560" w:lineRule="exact"/>
        <w:ind w:firstLineChars="150" w:firstLine="482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84697D">
        <w:rPr>
          <w:rFonts w:ascii="楷体_GB2312" w:eastAsia="楷体_GB2312" w:hAnsi="微软雅黑" w:cs="宋体" w:hint="eastAsia"/>
          <w:b/>
          <w:color w:val="3E3E3E"/>
          <w:kern w:val="0"/>
          <w:sz w:val="32"/>
          <w:szCs w:val="32"/>
        </w:rPr>
        <w:t>（一）</w:t>
      </w:r>
      <w:r w:rsidR="003238FE" w:rsidRPr="003238FE">
        <w:rPr>
          <w:rFonts w:ascii="楷体_GB2312" w:eastAsia="楷体_GB2312" w:hAnsi="微软雅黑" w:cs="宋体" w:hint="eastAsia"/>
          <w:b/>
          <w:color w:val="3E3E3E"/>
          <w:kern w:val="0"/>
          <w:sz w:val="32"/>
          <w:szCs w:val="32"/>
        </w:rPr>
        <w:t>挑战资格。</w:t>
      </w:r>
      <w:r w:rsidR="003238FE" w:rsidRPr="00557AE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凡在中华人民共和国境内注册，具有独立法人资格的企业、事业单位、大专院校、研究单位和自然人均可报名参赛。</w:t>
      </w:r>
    </w:p>
    <w:p w:rsidR="00020348" w:rsidRDefault="00C07767" w:rsidP="00461756">
      <w:pPr>
        <w:widowControl/>
        <w:shd w:val="clear" w:color="auto" w:fill="FFFFFF"/>
        <w:spacing w:line="560" w:lineRule="exact"/>
        <w:ind w:firstLineChars="150" w:firstLine="482"/>
        <w:jc w:val="left"/>
        <w:rPr>
          <w:rFonts w:ascii="楷体_GB2312" w:eastAsia="楷体_GB2312" w:hAnsi="微软雅黑" w:cs="宋体"/>
          <w:b/>
          <w:color w:val="3E3E3E"/>
          <w:kern w:val="0"/>
          <w:sz w:val="32"/>
          <w:szCs w:val="32"/>
        </w:rPr>
      </w:pPr>
      <w:r w:rsidRPr="0084697D">
        <w:rPr>
          <w:rFonts w:ascii="楷体_GB2312" w:eastAsia="楷体_GB2312" w:hAnsi="微软雅黑" w:cs="宋体" w:hint="eastAsia"/>
          <w:b/>
          <w:color w:val="3E3E3E"/>
          <w:kern w:val="0"/>
          <w:sz w:val="32"/>
          <w:szCs w:val="32"/>
        </w:rPr>
        <w:t>（二）</w:t>
      </w:r>
      <w:r w:rsidR="003238FE" w:rsidRPr="003238FE">
        <w:rPr>
          <w:rFonts w:ascii="楷体_GB2312" w:eastAsia="楷体_GB2312" w:hAnsi="微软雅黑" w:cs="宋体" w:hint="eastAsia"/>
          <w:b/>
          <w:color w:val="3E3E3E"/>
          <w:kern w:val="0"/>
          <w:sz w:val="32"/>
          <w:szCs w:val="32"/>
        </w:rPr>
        <w:t>挑战报名。</w:t>
      </w:r>
    </w:p>
    <w:p w:rsidR="00BD43FE" w:rsidRDefault="00F71624" w:rsidP="00BD43F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lastRenderedPageBreak/>
        <w:t>1</w:t>
      </w:r>
      <w:r w:rsidRPr="00EC6D9F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.</w:t>
      </w:r>
      <w:r w:rsidR="00BD43FE" w:rsidRPr="002700DD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第</w:t>
      </w:r>
      <w:r w:rsidR="00BD43FE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一</w:t>
      </w:r>
      <w:r w:rsidR="00BD43FE" w:rsidRPr="002700DD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步</w:t>
      </w:r>
      <w:r w:rsidR="00BD43FE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报送材料</w:t>
      </w:r>
      <w:r w:rsidR="00BD43FE" w:rsidRPr="002700DD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。</w:t>
      </w:r>
      <w:r w:rsidR="00BD43FE" w:rsidRPr="008F047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请挑战</w:t>
      </w:r>
      <w:r w:rsidR="00BD43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者自行下载填报《中国创新挑战赛声明》、</w:t>
      </w:r>
      <w:r w:rsidR="00BD43FE" w:rsidRPr="008F047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《</w:t>
      </w:r>
      <w:r w:rsidR="00BD43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中国创新挑战赛挑战者报名表</w:t>
      </w:r>
      <w:r w:rsidR="00BD43FE" w:rsidRPr="008F047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》</w:t>
      </w:r>
      <w:r w:rsidR="00BD43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（详见附件2、3）电子</w:t>
      </w:r>
      <w:proofErr w:type="gramStart"/>
      <w:r w:rsidR="00BD43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档</w:t>
      </w:r>
      <w:proofErr w:type="gramEnd"/>
      <w:r w:rsidR="00BD43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以及</w:t>
      </w:r>
      <w:proofErr w:type="gramStart"/>
      <w:r w:rsidR="00BD43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加盖鲜章的</w:t>
      </w:r>
      <w:proofErr w:type="gramEnd"/>
      <w:r w:rsidR="00BD43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扫描件，一并</w:t>
      </w:r>
      <w:hyperlink r:id="rId9" w:history="1">
        <w:r w:rsidR="00BD43FE" w:rsidRPr="005E6BB1">
          <w:rPr>
            <w:rStyle w:val="a3"/>
            <w:rFonts w:ascii="仿宋_GB2312" w:eastAsia="仿宋_GB2312" w:hAnsi="微软雅黑" w:cs="宋体" w:hint="eastAsia"/>
            <w:color w:val="000000" w:themeColor="text1"/>
            <w:spacing w:val="-20"/>
            <w:kern w:val="0"/>
            <w:sz w:val="32"/>
            <w:szCs w:val="32"/>
          </w:rPr>
          <w:t>发送至邮箱</w:t>
        </w:r>
        <w:r w:rsidR="00BD43FE" w:rsidRPr="005E6BB1">
          <w:rPr>
            <w:rStyle w:val="a3"/>
            <w:rFonts w:ascii="仿宋_GB2312" w:eastAsia="仿宋_GB2312" w:hAnsi="微软雅黑" w:cs="宋体" w:hint="eastAsia"/>
            <w:b/>
            <w:color w:val="000000" w:themeColor="text1"/>
            <w:spacing w:val="-20"/>
            <w:kern w:val="0"/>
            <w:sz w:val="32"/>
            <w:szCs w:val="32"/>
          </w:rPr>
          <w:t>619345321@qq.com</w:t>
        </w:r>
      </w:hyperlink>
      <w:r w:rsidR="00BD43FE" w:rsidRPr="005E6BB1">
        <w:rPr>
          <w:rFonts w:ascii="仿宋_GB2312" w:eastAsia="仿宋_GB2312" w:hAnsi="微软雅黑" w:cs="宋体" w:hint="eastAsia"/>
          <w:b/>
          <w:color w:val="000000" w:themeColor="text1"/>
          <w:spacing w:val="-20"/>
          <w:kern w:val="0"/>
          <w:sz w:val="32"/>
          <w:szCs w:val="32"/>
        </w:rPr>
        <w:t>，</w:t>
      </w:r>
      <w:r w:rsidR="00BD43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邮件名称标注“挑战解决+《需求编号和名称》</w:t>
      </w:r>
      <w:r w:rsidR="00CA716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”</w:t>
      </w:r>
      <w:r w:rsidR="00BD43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字样</w:t>
      </w:r>
      <w:r w:rsidR="003B468B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，组委会将向挑战者提供技术需求包和解决方案编制提纲</w:t>
      </w:r>
      <w:r w:rsidR="00CA716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。</w:t>
      </w:r>
    </w:p>
    <w:p w:rsidR="00930C9E" w:rsidRDefault="0044798E" w:rsidP="00930C9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2.</w:t>
      </w:r>
      <w:r w:rsidR="00930C9E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第</w:t>
      </w:r>
      <w:r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二</w:t>
      </w:r>
      <w:r w:rsidR="00930C9E" w:rsidRPr="002700DD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步在线</w:t>
      </w:r>
      <w:r w:rsidR="00930C9E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注册</w:t>
      </w:r>
      <w:r w:rsidR="00930C9E" w:rsidRPr="002700DD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。</w:t>
      </w:r>
      <w:r w:rsidR="003B468B" w:rsidRPr="003B468B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请</w:t>
      </w:r>
      <w:r w:rsidR="00930C9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挑战者</w:t>
      </w:r>
      <w:r w:rsidR="003B468B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登录</w:t>
      </w:r>
      <w:r w:rsidR="00930C9E"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中国创新挑战赛官网（</w:t>
      </w:r>
      <w:r w:rsidR="00930C9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大赛唯一官方</w:t>
      </w:r>
      <w:r w:rsidR="00930C9E"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网址：challenge.chinatorch.gov.cn）在线</w:t>
      </w:r>
      <w:r w:rsidR="00930C9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进行用户注册、完善资料、实名认证等步骤（注：</w:t>
      </w:r>
      <w:r w:rsidR="00930C9E"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企业用户</w:t>
      </w:r>
      <w:r w:rsidR="00930C9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请在线</w:t>
      </w:r>
      <w:r w:rsidR="00930C9E"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填写《注册信息表》</w:t>
      </w:r>
      <w:r w:rsidR="00930C9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），点击意向企业需求发起挑战</w:t>
      </w:r>
      <w:r w:rsidR="00CA716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。</w:t>
      </w:r>
    </w:p>
    <w:p w:rsidR="00C812F8" w:rsidRPr="00D60F75" w:rsidRDefault="004B4A24" w:rsidP="002C1064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 w:rsidRPr="004B4A24">
        <w:rPr>
          <w:rFonts w:ascii="仿宋_GB2312" w:eastAsia="仿宋_GB2312" w:hAnsi="微软雅黑" w:cs="宋体" w:hint="eastAsia"/>
          <w:b/>
          <w:color w:val="3E3E3E"/>
          <w:kern w:val="0"/>
          <w:sz w:val="32"/>
          <w:szCs w:val="32"/>
        </w:rPr>
        <w:t>3.第三步沟通交流。</w:t>
      </w:r>
      <w:r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赛事组委会</w:t>
      </w:r>
      <w:r w:rsidR="00E27D4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鼓励</w:t>
      </w:r>
      <w:r w:rsidR="00E27D46" w:rsidRPr="0098280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挑战</w:t>
      </w:r>
      <w:r w:rsidR="00E27D4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者</w:t>
      </w:r>
      <w:r w:rsidR="00E27D46" w:rsidRPr="0098280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前期来电</w:t>
      </w:r>
      <w:r w:rsidR="00560B2B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咨询或前往</w:t>
      </w:r>
      <w:r w:rsidR="00CA716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企业现场开展技术对接交流，加深供需意向合作，提高挑战解决成功率（注：</w:t>
      </w:r>
      <w:r w:rsidR="00CA7166"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解决方案</w:t>
      </w:r>
      <w:r w:rsidR="00CA716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提交</w:t>
      </w:r>
      <w:r w:rsidR="00CA7166"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截止日期为</w:t>
      </w:r>
      <w:r w:rsidR="00CA7166" w:rsidRPr="00743058">
        <w:rPr>
          <w:rFonts w:ascii="仿宋_GB2312" w:eastAsia="仿宋_GB2312" w:hAnsi="微软雅黑" w:cs="宋体" w:hint="eastAsia"/>
          <w:b/>
          <w:color w:val="3E3E3E"/>
          <w:spacing w:val="-20"/>
          <w:kern w:val="0"/>
          <w:sz w:val="32"/>
          <w:szCs w:val="32"/>
        </w:rPr>
        <w:t>2017年11月30日</w:t>
      </w:r>
      <w:r w:rsidR="00CA716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，</w:t>
      </w:r>
      <w:r w:rsidR="00CA7166"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逾期不</w:t>
      </w:r>
      <w:r w:rsidR="00CA716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再受理）。</w:t>
      </w:r>
    </w:p>
    <w:p w:rsidR="00F3524C" w:rsidRPr="008A359F" w:rsidRDefault="00F3524C" w:rsidP="00461756">
      <w:pPr>
        <w:widowControl/>
        <w:shd w:val="clear" w:color="auto" w:fill="FFFFFF"/>
        <w:spacing w:line="560" w:lineRule="exact"/>
        <w:ind w:firstLine="705"/>
        <w:jc w:val="left"/>
        <w:rPr>
          <w:rFonts w:ascii="黑体" w:eastAsia="黑体" w:hAnsi="黑体" w:cs="宋体"/>
          <w:color w:val="3E3E3E"/>
          <w:kern w:val="0"/>
          <w:sz w:val="32"/>
          <w:szCs w:val="32"/>
        </w:rPr>
      </w:pPr>
      <w:r w:rsidRPr="00A97769">
        <w:rPr>
          <w:rFonts w:ascii="黑体" w:eastAsia="黑体" w:hAnsi="黑体" w:cs="宋体" w:hint="eastAsia"/>
          <w:color w:val="3E3E3E"/>
          <w:kern w:val="0"/>
          <w:sz w:val="32"/>
          <w:szCs w:val="32"/>
        </w:rPr>
        <w:t>三、</w:t>
      </w:r>
      <w:r w:rsidR="003F798D">
        <w:rPr>
          <w:rFonts w:ascii="黑体" w:eastAsia="黑体" w:hAnsi="黑体" w:cs="宋体" w:hint="eastAsia"/>
          <w:color w:val="3E3E3E"/>
          <w:kern w:val="0"/>
          <w:sz w:val="32"/>
          <w:szCs w:val="32"/>
        </w:rPr>
        <w:t>竞争比拼</w:t>
      </w:r>
    </w:p>
    <w:p w:rsidR="00110F43" w:rsidRDefault="00110F43" w:rsidP="00461756">
      <w:pPr>
        <w:widowControl/>
        <w:shd w:val="clear" w:color="auto" w:fill="FFFFFF"/>
        <w:spacing w:line="560" w:lineRule="exact"/>
        <w:ind w:firstLine="705"/>
        <w:jc w:val="left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赛事</w:t>
      </w:r>
      <w:r w:rsidR="00495C50" w:rsidRPr="007F05D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组委会</w:t>
      </w:r>
      <w:r w:rsidR="00740922" w:rsidRPr="007F05D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计划于2017年12月上旬在四川省绵阳市举办现场挑战赛</w:t>
      </w:r>
      <w:r w:rsidR="002B270B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，</w:t>
      </w:r>
      <w:r w:rsidR="00837B1D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赛事分为现场挑战</w:t>
      </w:r>
      <w:r w:rsidR="00386DC5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与竞争对接</w:t>
      </w:r>
      <w:r w:rsidR="00837B1D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两种方式。</w:t>
      </w:r>
    </w:p>
    <w:p w:rsidR="001A0E82" w:rsidRPr="007F05DE" w:rsidRDefault="00110F43" w:rsidP="00ED1E0C">
      <w:pPr>
        <w:widowControl/>
        <w:shd w:val="clear" w:color="auto" w:fill="FFFFFF"/>
        <w:spacing w:line="560" w:lineRule="exact"/>
        <w:ind w:firstLineChars="150" w:firstLine="482"/>
        <w:jc w:val="left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 w:rsidRPr="00ED1E0C">
        <w:rPr>
          <w:rFonts w:ascii="楷体_GB2312" w:eastAsia="楷体_GB2312" w:hAnsi="微软雅黑" w:cs="宋体" w:hint="eastAsia"/>
          <w:b/>
          <w:color w:val="3E3E3E"/>
          <w:kern w:val="0"/>
          <w:sz w:val="32"/>
          <w:szCs w:val="32"/>
        </w:rPr>
        <w:t>（一）</w:t>
      </w:r>
      <w:r w:rsidR="00386DC5" w:rsidRPr="00ED1E0C">
        <w:rPr>
          <w:rFonts w:ascii="楷体_GB2312" w:eastAsia="楷体_GB2312" w:hAnsi="微软雅黑" w:cs="宋体" w:hint="eastAsia"/>
          <w:b/>
          <w:color w:val="3E3E3E"/>
          <w:kern w:val="0"/>
          <w:sz w:val="32"/>
          <w:szCs w:val="32"/>
        </w:rPr>
        <w:t>现场挑战。</w:t>
      </w:r>
      <w:r w:rsidR="00386DC5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组委会将</w:t>
      </w:r>
      <w:r w:rsidR="00386DC5" w:rsidRPr="007F05D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根据解决方案</w:t>
      </w:r>
      <w:r w:rsidR="00386DC5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质量</w:t>
      </w:r>
      <w:r w:rsidR="00386DC5" w:rsidRPr="007F05D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情况挑选3</w:t>
      </w:r>
      <w:r w:rsidR="00386DC5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项技术</w:t>
      </w:r>
      <w:r w:rsidR="00386DC5" w:rsidRPr="007F05D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需求参与现场挑战，</w:t>
      </w:r>
      <w:r w:rsidR="00386DC5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并</w:t>
      </w:r>
      <w:r w:rsidR="00386DC5" w:rsidRPr="007F05D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组织企业代表和专家委员会根据挑战方的现场答辩情况进行评议</w:t>
      </w:r>
      <w:r w:rsidR="00386DC5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、颁奖</w:t>
      </w:r>
      <w:r w:rsidR="00CD11C1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；</w:t>
      </w:r>
    </w:p>
    <w:p w:rsidR="00110F43" w:rsidRDefault="002B270B" w:rsidP="00ED1E0C">
      <w:pPr>
        <w:widowControl/>
        <w:shd w:val="clear" w:color="auto" w:fill="FFFFFF"/>
        <w:spacing w:line="560" w:lineRule="exact"/>
        <w:ind w:firstLineChars="150" w:firstLine="482"/>
        <w:jc w:val="left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 w:rsidRPr="00ED1E0C">
        <w:rPr>
          <w:rFonts w:ascii="楷体_GB2312" w:eastAsia="楷体_GB2312" w:hAnsi="微软雅黑" w:cs="宋体" w:hint="eastAsia"/>
          <w:b/>
          <w:color w:val="3E3E3E"/>
          <w:kern w:val="0"/>
          <w:sz w:val="32"/>
          <w:szCs w:val="32"/>
        </w:rPr>
        <w:t>（二）</w:t>
      </w:r>
      <w:r w:rsidR="00386DC5" w:rsidRPr="00ED1E0C">
        <w:rPr>
          <w:rFonts w:ascii="楷体_GB2312" w:eastAsia="楷体_GB2312" w:hAnsi="微软雅黑" w:cs="宋体" w:hint="eastAsia"/>
          <w:b/>
          <w:color w:val="3E3E3E"/>
          <w:kern w:val="0"/>
          <w:sz w:val="32"/>
          <w:szCs w:val="32"/>
        </w:rPr>
        <w:t>竞争对接。</w:t>
      </w:r>
      <w:r w:rsidR="00CD11C1" w:rsidRPr="00CD11C1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同场</w:t>
      </w:r>
      <w:r w:rsidR="00386DC5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未参加现场挑战的技术创新需求，</w:t>
      </w:r>
      <w:r w:rsidR="00386DC5" w:rsidRPr="007F05D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组委会将会同</w:t>
      </w:r>
      <w:r w:rsidR="00386DC5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需求方</w:t>
      </w:r>
      <w:r w:rsidR="00386DC5" w:rsidRPr="007F05D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、挑战方、特聘专家</w:t>
      </w:r>
      <w:r w:rsidR="00386DC5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、专业服务机构</w:t>
      </w:r>
      <w:r w:rsidR="00386DC5" w:rsidRPr="007F05D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举行竞争对接会，由双方协商确定合作与否</w:t>
      </w:r>
      <w:r w:rsidR="00CD11C1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。</w:t>
      </w:r>
    </w:p>
    <w:p w:rsidR="002B270B" w:rsidRPr="002B270B" w:rsidRDefault="002B270B" w:rsidP="0046175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3E3E3E"/>
          <w:kern w:val="0"/>
          <w:sz w:val="32"/>
          <w:szCs w:val="32"/>
        </w:rPr>
      </w:pPr>
      <w:r w:rsidRPr="002B270B">
        <w:rPr>
          <w:rFonts w:ascii="黑体" w:eastAsia="黑体" w:hAnsi="黑体" w:cs="宋体" w:hint="eastAsia"/>
          <w:color w:val="3E3E3E"/>
          <w:kern w:val="0"/>
          <w:sz w:val="32"/>
          <w:szCs w:val="32"/>
        </w:rPr>
        <w:t>四、</w:t>
      </w:r>
      <w:r w:rsidR="00837B1D" w:rsidRPr="002B270B">
        <w:rPr>
          <w:rFonts w:ascii="黑体" w:eastAsia="黑体" w:hAnsi="黑体" w:cs="宋体" w:hint="eastAsia"/>
          <w:color w:val="3E3E3E"/>
          <w:kern w:val="0"/>
          <w:sz w:val="32"/>
          <w:szCs w:val="32"/>
        </w:rPr>
        <w:t>赛事补贴</w:t>
      </w:r>
    </w:p>
    <w:p w:rsidR="00261D00" w:rsidRPr="00837B1D" w:rsidRDefault="00261D00" w:rsidP="0046175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3E3E3E"/>
          <w:kern w:val="0"/>
          <w:sz w:val="32"/>
          <w:szCs w:val="32"/>
        </w:rPr>
      </w:pPr>
      <w:r w:rsidRPr="00A2256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lastRenderedPageBreak/>
        <w:t>对参加本次军民融合专项赛现场挑战赛的挑战方，组委会将给予不超过2人的往返交通费补贴（</w:t>
      </w:r>
      <w:proofErr w:type="gramStart"/>
      <w:r w:rsidRPr="00A2256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限飞机</w:t>
      </w:r>
      <w:proofErr w:type="gramEnd"/>
      <w:r w:rsidRPr="00A2256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经济舱、高铁/动车二等座位、其它火车硬卧席），并免费提供在</w:t>
      </w:r>
      <w:proofErr w:type="gramStart"/>
      <w:r w:rsidRPr="00A2256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绵</w:t>
      </w:r>
      <w:proofErr w:type="gramEnd"/>
      <w:r w:rsidRPr="00A2256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期间的食宿。</w:t>
      </w:r>
      <w:r w:rsidR="002B270B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未尽事宜请电话详</w:t>
      </w:r>
      <w:proofErr w:type="gramStart"/>
      <w:r w:rsidR="002B270B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询</w:t>
      </w:r>
      <w:proofErr w:type="gramEnd"/>
      <w:r w:rsidR="002B270B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组委会。</w:t>
      </w:r>
    </w:p>
    <w:p w:rsidR="00022E66" w:rsidRDefault="00F477AF" w:rsidP="00EA126E">
      <w:pPr>
        <w:widowControl/>
        <w:shd w:val="clear" w:color="auto" w:fill="FFFFFF"/>
        <w:spacing w:line="560" w:lineRule="exact"/>
        <w:ind w:firstLine="705"/>
        <w:jc w:val="left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 w:rsidRPr="00F477AF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联系人：</w:t>
      </w:r>
      <w:r w:rsidR="00EA126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 xml:space="preserve">田 敏 18381642367  </w:t>
      </w:r>
      <w:r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谢  黎18121898832</w:t>
      </w:r>
      <w:r w:rsidR="00EA126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 xml:space="preserve"> </w:t>
      </w:r>
      <w:r w:rsidRPr="00536720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 xml:space="preserve"> </w:t>
      </w:r>
      <w:r w:rsidR="00EA126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 xml:space="preserve"> </w:t>
      </w:r>
    </w:p>
    <w:p w:rsidR="003238FE" w:rsidRDefault="00261D00" w:rsidP="00461756">
      <w:pPr>
        <w:widowControl/>
        <w:shd w:val="clear" w:color="auto" w:fill="FFFFFF"/>
        <w:spacing w:line="560" w:lineRule="exact"/>
        <w:ind w:firstLine="705"/>
        <w:jc w:val="left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 w:rsidRPr="00F477AF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建议与投诉</w:t>
      </w:r>
      <w:r w:rsidR="003238FE"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电话：</w:t>
      </w:r>
      <w:r w:rsidR="006319EF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0816</w:t>
      </w:r>
      <w:r w:rsidR="006827D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-</w:t>
      </w:r>
      <w:r w:rsidR="006319EF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2534936</w:t>
      </w:r>
      <w:r w:rsidR="001A304A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（绵阳高新区</w:t>
      </w:r>
      <w:r w:rsidR="00B31D0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科学技术和知识产权</w:t>
      </w:r>
      <w:r w:rsidR="001A304A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局）</w:t>
      </w:r>
    </w:p>
    <w:p w:rsidR="00F5522E" w:rsidRPr="003F13A4" w:rsidRDefault="00F5522E" w:rsidP="00461756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</w:p>
    <w:p w:rsidR="00392BE6" w:rsidRDefault="00404F6E" w:rsidP="00461756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附件：1.</w:t>
      </w:r>
      <w:r w:rsidR="00392BE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《</w:t>
      </w:r>
      <w:r w:rsidR="00907D3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第二届</w:t>
      </w:r>
      <w:r w:rsidR="00392BE6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中国创新挑战赛（绵阳科技城）军民融合专项赛企业技术需求名单》</w:t>
      </w:r>
    </w:p>
    <w:p w:rsidR="00D630D4" w:rsidRDefault="00392BE6" w:rsidP="00392BE6">
      <w:pPr>
        <w:widowControl/>
        <w:shd w:val="clear" w:color="auto" w:fill="FFFFFF"/>
        <w:spacing w:line="560" w:lineRule="exact"/>
        <w:ind w:firstLineChars="500" w:firstLine="1600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2.</w:t>
      </w:r>
      <w:r w:rsidR="00D630D4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《中国创新挑战赛声明》</w:t>
      </w:r>
      <w:r w:rsidR="00D17814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 xml:space="preserve"> </w:t>
      </w:r>
    </w:p>
    <w:p w:rsidR="008F0478" w:rsidRDefault="00392BE6" w:rsidP="00461756">
      <w:pPr>
        <w:widowControl/>
        <w:shd w:val="clear" w:color="auto" w:fill="FFFFFF"/>
        <w:spacing w:line="560" w:lineRule="exact"/>
        <w:ind w:firstLineChars="500" w:firstLine="1600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3</w:t>
      </w:r>
      <w:r w:rsidR="00404F6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.</w:t>
      </w:r>
      <w:r w:rsidR="00D630D4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《中国创新挑战赛挑战者报名表</w:t>
      </w:r>
      <w:r w:rsidR="00D630D4" w:rsidRPr="00D630D4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》</w:t>
      </w:r>
    </w:p>
    <w:p w:rsidR="00B85629" w:rsidRDefault="003643EA" w:rsidP="00461756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 xml:space="preserve"> </w:t>
      </w:r>
    </w:p>
    <w:p w:rsidR="00F3524C" w:rsidRDefault="00F3524C" w:rsidP="00461756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</w:p>
    <w:p w:rsidR="003670CA" w:rsidRDefault="00F5522E" w:rsidP="00461756">
      <w:pPr>
        <w:widowControl/>
        <w:shd w:val="clear" w:color="auto" w:fill="FFFFFF"/>
        <w:spacing w:line="560" w:lineRule="exact"/>
        <w:ind w:firstLine="1695"/>
        <w:jc w:val="center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 xml:space="preserve">            </w:t>
      </w:r>
      <w:r w:rsidR="003238FE"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第二届中国创新挑战赛</w:t>
      </w:r>
      <w:r w:rsidR="008C4B2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（绵阳科技城）</w:t>
      </w:r>
    </w:p>
    <w:p w:rsidR="003238FE" w:rsidRPr="003238FE" w:rsidRDefault="003670CA" w:rsidP="00461756">
      <w:pPr>
        <w:widowControl/>
        <w:shd w:val="clear" w:color="auto" w:fill="FFFFFF"/>
        <w:spacing w:line="560" w:lineRule="exact"/>
        <w:ind w:firstLine="1695"/>
        <w:jc w:val="center"/>
        <w:rPr>
          <w:rFonts w:ascii="仿宋_GB2312" w:eastAsia="仿宋_GB2312" w:hAnsi="微软雅黑" w:cs="宋体"/>
          <w:color w:val="3E3E3E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 xml:space="preserve">    </w:t>
      </w:r>
      <w:r w:rsidR="00F5522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 xml:space="preserve">         </w:t>
      </w:r>
      <w:r w:rsidR="000E1395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军民融合专项</w:t>
      </w:r>
      <w:r w:rsidR="003238FE"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赛组委会</w:t>
      </w:r>
    </w:p>
    <w:p w:rsidR="003238FE" w:rsidRPr="003238FE" w:rsidRDefault="003238FE" w:rsidP="00CA7166">
      <w:pPr>
        <w:widowControl/>
        <w:shd w:val="clear" w:color="auto" w:fill="FFFFFF"/>
        <w:spacing w:line="560" w:lineRule="exact"/>
        <w:ind w:firstLineChars="700" w:firstLine="224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（</w:t>
      </w:r>
      <w:r w:rsidR="008C4B2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绵阳高新</w:t>
      </w:r>
      <w:r w:rsidR="0098280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技术产业开发</w:t>
      </w:r>
      <w:r w:rsidR="008C4B2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区</w:t>
      </w:r>
      <w:r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管理委员会代章）</w:t>
      </w:r>
    </w:p>
    <w:p w:rsidR="003238FE" w:rsidRPr="003238FE" w:rsidRDefault="003238FE" w:rsidP="00461756">
      <w:pPr>
        <w:widowControl/>
        <w:shd w:val="clear" w:color="auto" w:fill="FFFFFF"/>
        <w:spacing w:line="560" w:lineRule="exact"/>
        <w:ind w:firstLineChars="1500" w:firstLine="480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2017年</w:t>
      </w:r>
      <w:r w:rsidR="008C4B2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10</w:t>
      </w:r>
      <w:r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月</w:t>
      </w:r>
      <w:r w:rsidR="00404F6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2</w:t>
      </w:r>
      <w:r w:rsidR="00D96B73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5</w:t>
      </w:r>
      <w:r w:rsidRPr="003238FE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日</w:t>
      </w:r>
    </w:p>
    <w:p w:rsidR="003238FE" w:rsidRPr="003238FE" w:rsidRDefault="003238FE" w:rsidP="00461756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sectPr w:rsidR="003238FE" w:rsidRPr="003238FE" w:rsidSect="00A7108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BA" w:rsidRDefault="00805ABA" w:rsidP="00A97769">
      <w:r>
        <w:separator/>
      </w:r>
    </w:p>
  </w:endnote>
  <w:endnote w:type="continuationSeparator" w:id="0">
    <w:p w:rsidR="00805ABA" w:rsidRDefault="00805ABA" w:rsidP="00A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BA" w:rsidRDefault="00805ABA" w:rsidP="00A97769">
      <w:r>
        <w:separator/>
      </w:r>
    </w:p>
  </w:footnote>
  <w:footnote w:type="continuationSeparator" w:id="0">
    <w:p w:rsidR="00805ABA" w:rsidRDefault="00805ABA" w:rsidP="00A9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0920"/>
    <w:multiLevelType w:val="hybridMultilevel"/>
    <w:tmpl w:val="18E08EF2"/>
    <w:lvl w:ilvl="0" w:tplc="F326C0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D01D8B"/>
    <w:multiLevelType w:val="hybridMultilevel"/>
    <w:tmpl w:val="1E7249F2"/>
    <w:lvl w:ilvl="0" w:tplc="2662DF24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8FE"/>
    <w:rsid w:val="00013E6C"/>
    <w:rsid w:val="00020348"/>
    <w:rsid w:val="00021191"/>
    <w:rsid w:val="00022E66"/>
    <w:rsid w:val="00022FCE"/>
    <w:rsid w:val="00023624"/>
    <w:rsid w:val="000434CC"/>
    <w:rsid w:val="000515C6"/>
    <w:rsid w:val="00060642"/>
    <w:rsid w:val="0008710E"/>
    <w:rsid w:val="000932AB"/>
    <w:rsid w:val="00095284"/>
    <w:rsid w:val="00096134"/>
    <w:rsid w:val="000C08FD"/>
    <w:rsid w:val="000E1395"/>
    <w:rsid w:val="00102B51"/>
    <w:rsid w:val="0010591B"/>
    <w:rsid w:val="00110F43"/>
    <w:rsid w:val="00142ED8"/>
    <w:rsid w:val="001620B5"/>
    <w:rsid w:val="001631EE"/>
    <w:rsid w:val="00165EDD"/>
    <w:rsid w:val="0017687A"/>
    <w:rsid w:val="00197B8A"/>
    <w:rsid w:val="001A0E82"/>
    <w:rsid w:val="001A2EE4"/>
    <w:rsid w:val="001A304A"/>
    <w:rsid w:val="001A57EA"/>
    <w:rsid w:val="001B3562"/>
    <w:rsid w:val="001C6CD4"/>
    <w:rsid w:val="001D6EFB"/>
    <w:rsid w:val="001E127E"/>
    <w:rsid w:val="00201AED"/>
    <w:rsid w:val="00203FE1"/>
    <w:rsid w:val="00261537"/>
    <w:rsid w:val="00261D00"/>
    <w:rsid w:val="002630CC"/>
    <w:rsid w:val="002700DD"/>
    <w:rsid w:val="00271934"/>
    <w:rsid w:val="0028085C"/>
    <w:rsid w:val="00283A51"/>
    <w:rsid w:val="002A04F3"/>
    <w:rsid w:val="002B270B"/>
    <w:rsid w:val="002B40E5"/>
    <w:rsid w:val="002B41CC"/>
    <w:rsid w:val="002C1064"/>
    <w:rsid w:val="002C5EDC"/>
    <w:rsid w:val="002F3F5B"/>
    <w:rsid w:val="00310016"/>
    <w:rsid w:val="00313933"/>
    <w:rsid w:val="003238FE"/>
    <w:rsid w:val="0033393A"/>
    <w:rsid w:val="003418AF"/>
    <w:rsid w:val="0034479B"/>
    <w:rsid w:val="00347083"/>
    <w:rsid w:val="003643EA"/>
    <w:rsid w:val="003670CA"/>
    <w:rsid w:val="00386DC5"/>
    <w:rsid w:val="00392BE6"/>
    <w:rsid w:val="003B468B"/>
    <w:rsid w:val="003E2C65"/>
    <w:rsid w:val="003F13A4"/>
    <w:rsid w:val="003F561F"/>
    <w:rsid w:val="003F798D"/>
    <w:rsid w:val="00404F6E"/>
    <w:rsid w:val="00440036"/>
    <w:rsid w:val="00447101"/>
    <w:rsid w:val="0044798E"/>
    <w:rsid w:val="004601DC"/>
    <w:rsid w:val="00461756"/>
    <w:rsid w:val="00467BE0"/>
    <w:rsid w:val="00491DB7"/>
    <w:rsid w:val="00495C50"/>
    <w:rsid w:val="004A17D1"/>
    <w:rsid w:val="004A1C46"/>
    <w:rsid w:val="004A5B1A"/>
    <w:rsid w:val="004B4A24"/>
    <w:rsid w:val="004E5738"/>
    <w:rsid w:val="005019DA"/>
    <w:rsid w:val="00504790"/>
    <w:rsid w:val="00527B6F"/>
    <w:rsid w:val="00536720"/>
    <w:rsid w:val="00557AE6"/>
    <w:rsid w:val="00560B2B"/>
    <w:rsid w:val="005653F6"/>
    <w:rsid w:val="005724CB"/>
    <w:rsid w:val="0058110F"/>
    <w:rsid w:val="005867E1"/>
    <w:rsid w:val="005962FE"/>
    <w:rsid w:val="005A0C79"/>
    <w:rsid w:val="005B7C19"/>
    <w:rsid w:val="005C0DD3"/>
    <w:rsid w:val="005D7A55"/>
    <w:rsid w:val="005E39CC"/>
    <w:rsid w:val="005E6BB1"/>
    <w:rsid w:val="00603123"/>
    <w:rsid w:val="00621E72"/>
    <w:rsid w:val="00622ACA"/>
    <w:rsid w:val="006319EF"/>
    <w:rsid w:val="00634473"/>
    <w:rsid w:val="006421D1"/>
    <w:rsid w:val="00646058"/>
    <w:rsid w:val="006542CC"/>
    <w:rsid w:val="0066220B"/>
    <w:rsid w:val="006827D8"/>
    <w:rsid w:val="006E2C83"/>
    <w:rsid w:val="0070262D"/>
    <w:rsid w:val="0071335B"/>
    <w:rsid w:val="0071361A"/>
    <w:rsid w:val="00740922"/>
    <w:rsid w:val="00743058"/>
    <w:rsid w:val="00751F19"/>
    <w:rsid w:val="007619A2"/>
    <w:rsid w:val="007773AA"/>
    <w:rsid w:val="007C4078"/>
    <w:rsid w:val="007D239B"/>
    <w:rsid w:val="007E25E2"/>
    <w:rsid w:val="007F05DE"/>
    <w:rsid w:val="00805ABA"/>
    <w:rsid w:val="00811AEC"/>
    <w:rsid w:val="008135F7"/>
    <w:rsid w:val="008175E1"/>
    <w:rsid w:val="00817666"/>
    <w:rsid w:val="008332E6"/>
    <w:rsid w:val="00837B1D"/>
    <w:rsid w:val="00841163"/>
    <w:rsid w:val="008427C8"/>
    <w:rsid w:val="0084697D"/>
    <w:rsid w:val="00852983"/>
    <w:rsid w:val="00871E69"/>
    <w:rsid w:val="008737F5"/>
    <w:rsid w:val="008A359F"/>
    <w:rsid w:val="008C4B2E"/>
    <w:rsid w:val="008C7D03"/>
    <w:rsid w:val="008D4282"/>
    <w:rsid w:val="008D7341"/>
    <w:rsid w:val="008F0478"/>
    <w:rsid w:val="0090415C"/>
    <w:rsid w:val="00907D38"/>
    <w:rsid w:val="009126BB"/>
    <w:rsid w:val="00930C9E"/>
    <w:rsid w:val="00947C29"/>
    <w:rsid w:val="00960402"/>
    <w:rsid w:val="0096694F"/>
    <w:rsid w:val="0098280E"/>
    <w:rsid w:val="009902EE"/>
    <w:rsid w:val="009A21EF"/>
    <w:rsid w:val="009A6EF0"/>
    <w:rsid w:val="009F03AD"/>
    <w:rsid w:val="009F1147"/>
    <w:rsid w:val="00A22568"/>
    <w:rsid w:val="00A311EF"/>
    <w:rsid w:val="00A51D77"/>
    <w:rsid w:val="00A7108E"/>
    <w:rsid w:val="00A72D19"/>
    <w:rsid w:val="00A97769"/>
    <w:rsid w:val="00AA190D"/>
    <w:rsid w:val="00AB1A3C"/>
    <w:rsid w:val="00AD0199"/>
    <w:rsid w:val="00AD6D42"/>
    <w:rsid w:val="00B1570B"/>
    <w:rsid w:val="00B16252"/>
    <w:rsid w:val="00B31D0E"/>
    <w:rsid w:val="00B354F8"/>
    <w:rsid w:val="00B55B70"/>
    <w:rsid w:val="00B56FE5"/>
    <w:rsid w:val="00B81434"/>
    <w:rsid w:val="00B85629"/>
    <w:rsid w:val="00BB022F"/>
    <w:rsid w:val="00BB4B4E"/>
    <w:rsid w:val="00BC005F"/>
    <w:rsid w:val="00BD43FE"/>
    <w:rsid w:val="00BE2DC6"/>
    <w:rsid w:val="00BE405C"/>
    <w:rsid w:val="00C07767"/>
    <w:rsid w:val="00C2396A"/>
    <w:rsid w:val="00C433F9"/>
    <w:rsid w:val="00C47614"/>
    <w:rsid w:val="00C71AA3"/>
    <w:rsid w:val="00C71D12"/>
    <w:rsid w:val="00C73C29"/>
    <w:rsid w:val="00C812F8"/>
    <w:rsid w:val="00CA1044"/>
    <w:rsid w:val="00CA30FF"/>
    <w:rsid w:val="00CA7166"/>
    <w:rsid w:val="00CD05DC"/>
    <w:rsid w:val="00CD11C1"/>
    <w:rsid w:val="00D03E35"/>
    <w:rsid w:val="00D15D48"/>
    <w:rsid w:val="00D17814"/>
    <w:rsid w:val="00D20AB0"/>
    <w:rsid w:val="00D3521D"/>
    <w:rsid w:val="00D60F75"/>
    <w:rsid w:val="00D630D4"/>
    <w:rsid w:val="00D64C10"/>
    <w:rsid w:val="00D96B73"/>
    <w:rsid w:val="00DF7AA4"/>
    <w:rsid w:val="00E15705"/>
    <w:rsid w:val="00E23581"/>
    <w:rsid w:val="00E27D46"/>
    <w:rsid w:val="00E453D4"/>
    <w:rsid w:val="00E4611D"/>
    <w:rsid w:val="00E666A2"/>
    <w:rsid w:val="00E7177C"/>
    <w:rsid w:val="00EA126E"/>
    <w:rsid w:val="00EC6439"/>
    <w:rsid w:val="00EC6D9F"/>
    <w:rsid w:val="00EC7988"/>
    <w:rsid w:val="00ED1E0C"/>
    <w:rsid w:val="00EE075F"/>
    <w:rsid w:val="00EE517D"/>
    <w:rsid w:val="00F04B27"/>
    <w:rsid w:val="00F111B1"/>
    <w:rsid w:val="00F11961"/>
    <w:rsid w:val="00F20EC0"/>
    <w:rsid w:val="00F3524C"/>
    <w:rsid w:val="00F43163"/>
    <w:rsid w:val="00F477AF"/>
    <w:rsid w:val="00F5522E"/>
    <w:rsid w:val="00F64EF0"/>
    <w:rsid w:val="00F67EF4"/>
    <w:rsid w:val="00F71624"/>
    <w:rsid w:val="00F87E45"/>
    <w:rsid w:val="00FA4002"/>
    <w:rsid w:val="00FC0632"/>
    <w:rsid w:val="00FC4539"/>
    <w:rsid w:val="00FD6903"/>
    <w:rsid w:val="00FD7CB7"/>
    <w:rsid w:val="00FE3471"/>
    <w:rsid w:val="00FF0A06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238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238FE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238FE"/>
    <w:rPr>
      <w:strike w:val="0"/>
      <w:dstrike w:val="0"/>
      <w:color w:val="607FA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23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meta">
    <w:name w:val="profile_meta"/>
    <w:basedOn w:val="a"/>
    <w:rsid w:val="00323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3238FE"/>
    <w:rPr>
      <w:sz w:val="24"/>
      <w:szCs w:val="24"/>
    </w:rPr>
  </w:style>
  <w:style w:type="character" w:styleId="a5">
    <w:name w:val="Strong"/>
    <w:basedOn w:val="a0"/>
    <w:uiPriority w:val="22"/>
    <w:qFormat/>
    <w:rsid w:val="003238FE"/>
    <w:rPr>
      <w:b/>
      <w:bCs/>
    </w:rPr>
  </w:style>
  <w:style w:type="character" w:customStyle="1" w:styleId="profilemetavalue2">
    <w:name w:val="profile_meta_value2"/>
    <w:basedOn w:val="a0"/>
    <w:rsid w:val="003238FE"/>
  </w:style>
  <w:style w:type="table" w:styleId="a6">
    <w:name w:val="Table Grid"/>
    <w:basedOn w:val="a1"/>
    <w:uiPriority w:val="59"/>
    <w:rsid w:val="0062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5629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A97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A97769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A97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A97769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B55B7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55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238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238FE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238FE"/>
    <w:rPr>
      <w:strike w:val="0"/>
      <w:dstrike w:val="0"/>
      <w:color w:val="607FA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23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meta">
    <w:name w:val="profile_meta"/>
    <w:basedOn w:val="a"/>
    <w:rsid w:val="00323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3238FE"/>
    <w:rPr>
      <w:sz w:val="24"/>
      <w:szCs w:val="24"/>
    </w:rPr>
  </w:style>
  <w:style w:type="character" w:styleId="a5">
    <w:name w:val="Strong"/>
    <w:basedOn w:val="a0"/>
    <w:uiPriority w:val="22"/>
    <w:qFormat/>
    <w:rsid w:val="003238FE"/>
    <w:rPr>
      <w:b/>
      <w:bCs/>
    </w:rPr>
  </w:style>
  <w:style w:type="character" w:customStyle="1" w:styleId="profilemetavalue2">
    <w:name w:val="profile_meta_value2"/>
    <w:basedOn w:val="a0"/>
    <w:rsid w:val="003238FE"/>
  </w:style>
  <w:style w:type="table" w:styleId="a6">
    <w:name w:val="Table Grid"/>
    <w:basedOn w:val="a1"/>
    <w:uiPriority w:val="59"/>
    <w:rsid w:val="0062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5629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A97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A97769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A97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A977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8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2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33267;&#37038;&#31665;619345321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B2D7-8E5C-40A7-95C4-94C45F73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hjty</dc:creator>
  <cp:lastModifiedBy>hjty</cp:lastModifiedBy>
  <cp:revision>160</cp:revision>
  <cp:lastPrinted>2017-10-26T01:11:00Z</cp:lastPrinted>
  <dcterms:created xsi:type="dcterms:W3CDTF">2017-10-19T03:31:00Z</dcterms:created>
  <dcterms:modified xsi:type="dcterms:W3CDTF">2017-10-26T03:14:00Z</dcterms:modified>
</cp:coreProperties>
</file>